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1C07F7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9019D" w:rsidRPr="0009019D">
        <w:rPr>
          <w:rFonts w:ascii="Verdana" w:hAnsi="Verdana"/>
          <w:b/>
          <w:sz w:val="18"/>
          <w:szCs w:val="18"/>
        </w:rPr>
        <w:t>„Oprava staniční koleje v žst. Děčín hl. n. obvod západ 201,201a.SK“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bookmarkStart w:id="1" w:name="_GoBack"/>
    <w:bookmarkEnd w:id="1"/>
    <w:p w14:paraId="6B4D9D06" w14:textId="093F968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9019D">
        <w:rPr>
          <w:rFonts w:ascii="Verdana" w:hAnsi="Verdana"/>
          <w:sz w:val="18"/>
          <w:szCs w:val="18"/>
        </w:rPr>
      </w:r>
      <w:r w:rsidR="0009019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9019D" w:rsidRPr="0009019D">
        <w:rPr>
          <w:rFonts w:ascii="Verdana" w:hAnsi="Verdana"/>
          <w:b/>
          <w:sz w:val="18"/>
          <w:szCs w:val="18"/>
        </w:rPr>
        <w:t>„Oprava staniční koleje v žst. Děčín hl. n. obvod západ 201,201a.SK“</w:t>
      </w:r>
      <w:r w:rsidR="0009019D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E8E885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9019D">
        <w:rPr>
          <w:rFonts w:ascii="Verdana" w:hAnsi="Verdana"/>
          <w:sz w:val="18"/>
          <w:szCs w:val="18"/>
        </w:rPr>
      </w:r>
      <w:r w:rsidR="0009019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9019D" w:rsidRPr="0009019D">
        <w:rPr>
          <w:rFonts w:ascii="Verdana" w:hAnsi="Verdana"/>
          <w:b/>
          <w:sz w:val="18"/>
          <w:szCs w:val="18"/>
        </w:rPr>
        <w:t>„Oprava staniční koleje v žst. Děčín hl. n. obvod západ 201,201a.SK“</w:t>
      </w:r>
      <w:r w:rsidR="0009019D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EB141A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9019D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9019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9019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C9216EC-1E7C-48D8-B25E-8B4E67644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59420E-A2B5-45FE-A2A4-ADCE6DFC9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197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2018-11-26T13:16:00Z</dcterms:created>
  <dcterms:modified xsi:type="dcterms:W3CDTF">2020-08-10T06:02:00Z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